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791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5655E27C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6835DD">
        <w:rPr>
          <w:rFonts w:ascii="Times New Roman" w:hAnsi="Times New Roman"/>
          <w:b/>
          <w:szCs w:val="24"/>
          <w:lang w:val="ru-RU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7DE906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7055B134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227BFB2C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095F94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2CC65C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669EFB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91D36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0AFD8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2AFF9336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9E0" w14:textId="169F53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„Зообука“ ООД</w:t>
            </w:r>
          </w:p>
        </w:tc>
      </w:tr>
      <w:tr w:rsidR="002A730C" w:rsidRPr="002A730C" w14:paraId="4B178CC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EAF" w14:textId="5E5DDC2A" w:rsidR="002A730C" w:rsidRPr="002A730C" w:rsidRDefault="002A730C" w:rsidP="006835D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Опълченска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№ 3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</w:tr>
      <w:tr w:rsidR="002A730C" w:rsidRPr="002A730C" w14:paraId="3515C6E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180D35C" w14:textId="612D0255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 Овощник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639502F" w14:textId="06E83E3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6138</w:t>
            </w:r>
          </w:p>
          <w:p w14:paraId="7FC5D3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FFD7" w14:textId="2FCA3CF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30E44ED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F7D5A8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27078EA5" w14:textId="4F7A52E3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Иван Иванов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04FD" w14:textId="0B9BB4C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0877609022</w:t>
            </w:r>
          </w:p>
        </w:tc>
      </w:tr>
      <w:tr w:rsidR="002A730C" w:rsidRPr="002A730C" w14:paraId="2E97301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B0EA97" w14:textId="10019566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ivanskikz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@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gmail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.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com</w:t>
            </w:r>
          </w:p>
          <w:p w14:paraId="3B2478F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D0CE" w14:textId="03713664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6835DD"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</w:p>
        </w:tc>
      </w:tr>
      <w:tr w:rsidR="002A730C" w:rsidRPr="002A730C" w14:paraId="3A7248B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10F0" w14:textId="768B80E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6835DD">
              <w:t xml:space="preserve"> </w:t>
            </w:r>
            <w:hyperlink r:id="rId8" w:history="1">
              <w:r w:rsidR="006835DD" w:rsidRPr="00911C31">
                <w:rPr>
                  <w:rStyle w:val="Hyperlink"/>
                  <w:rFonts w:ascii="Times New Roman" w:hAnsi="Times New Roman"/>
                  <w:i/>
                  <w:szCs w:val="24"/>
                </w:rPr>
                <w:t>https://zoobuka.com/</w:t>
              </w:r>
            </w:hyperlink>
            <w:r w:rsidR="006835DD"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14:paraId="6B1FB5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D5D1C0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0825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B9A83D0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197D3C3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A937" w14:textId="190DF429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20CB76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8A0200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1FA54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B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3EC158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302187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27120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8FDE8C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0FD7F2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6A89D05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440AE38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0C7EC9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0CD27D0" w14:textId="7600F005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835DD">
              <w:rPr>
                <w:rFonts w:ascii="Times New Roman" w:hAnsi="Times New Roman"/>
                <w:szCs w:val="24"/>
              </w:rPr>
              <w:t>73.11 Дейност на рекламни агенции</w:t>
            </w:r>
          </w:p>
        </w:tc>
      </w:tr>
    </w:tbl>
    <w:p w14:paraId="747CDCA7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529F37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56E25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DAA100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233ED047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D58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244C4C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5DB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0B89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2ACC6C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71B1F7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5F46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4213DF3" w14:textId="568FFFF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6835DD">
              <w:rPr>
                <w:rFonts w:ascii="Times New Roman" w:hAnsi="Times New Roman"/>
                <w:szCs w:val="24"/>
              </w:rPr>
              <w:sym w:font="Webdings" w:char="F072"/>
            </w:r>
          </w:p>
          <w:p w14:paraId="4A5260C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EE8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0F0C1A0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6931BB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49BA66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24AC216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904A095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61913EC1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C216F0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9ACE4CA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D1E84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7C8F642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9C3597" w14:textId="5E0EE8E0" w:rsidR="00180B3B" w:rsidRDefault="006835DD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180B3B" w:rsidRPr="002A730C">
              <w:rPr>
                <w:rFonts w:ascii="Times New Roman" w:hAnsi="Times New Roman"/>
                <w:szCs w:val="24"/>
              </w:rPr>
              <w:t>Покупка</w:t>
            </w:r>
          </w:p>
          <w:p w14:paraId="4AC0C62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07FDB4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240D1E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64C3C5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5B440E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29DF10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045F55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52D28C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C6417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EF36B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21356A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A1B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742390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367D6B4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1A460AE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A1DA9E8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63AFBC1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50265C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3DC75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7B9E61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605C2E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1396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87415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058E143" w14:textId="0E0BCD82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Гр. Казанлък, ул. </w:t>
            </w:r>
            <w:r w:rsidRPr="006835DD">
              <w:rPr>
                <w:rFonts w:ascii="Times New Roman" w:hAnsi="Times New Roman"/>
                <w:szCs w:val="24"/>
              </w:rPr>
              <w:t>Княз Дондуков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</w:p>
          <w:p w14:paraId="6CC683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BB6615" w14:textId="0A45B63C" w:rsidR="002A730C" w:rsidRPr="006835D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6835DD">
              <w:rPr>
                <w:rFonts w:ascii="Times New Roman" w:hAnsi="Times New Roman"/>
                <w:b/>
                <w:bCs/>
                <w:szCs w:val="24"/>
                <w:lang w:val="en-US"/>
              </w:rPr>
              <w:t>BG344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9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A31693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749D09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4786A8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EF703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223B59B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4D250" w14:textId="77777777" w:rsidR="006835DD" w:rsidRDefault="002A730C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346F05B9" w14:textId="57453F06" w:rsidR="002A730C" w:rsidRPr="000C16FA" w:rsidRDefault="006835DD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bookmarkStart w:id="0" w:name="_Hlk201843964"/>
            <w:r w:rsidRPr="006835DD">
              <w:rPr>
                <w:rFonts w:ascii="Times New Roman" w:hAnsi="Times New Roman"/>
                <w:b/>
                <w:bCs/>
                <w:szCs w:val="24"/>
              </w:rPr>
              <w:t>Доставка на ДМА за подобряване на производствения капацитет: Автоматична машина за рязане и биговане - 1 бр.</w:t>
            </w:r>
            <w:bookmarkEnd w:id="0"/>
          </w:p>
        </w:tc>
      </w:tr>
      <w:tr w:rsidR="00DD2577" w:rsidRPr="002A730C" w14:paraId="264053D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D43E0" w14:textId="6DD9FF24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 w:rsidRPr="00E86E20">
              <w:rPr>
                <w:rFonts w:ascii="Times New Roman" w:hAnsi="Times New Roman"/>
                <w:b/>
                <w:bCs/>
                <w:szCs w:val="24"/>
              </w:rPr>
              <w:t>42991000-9</w:t>
            </w:r>
          </w:p>
          <w:p w14:paraId="7E51E161" w14:textId="77777777"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ACE062D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7BA" w14:textId="1AFD48D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E86E20">
              <w:rPr>
                <w:rFonts w:ascii="Times New Roman" w:hAnsi="Times New Roman"/>
                <w:b/>
                <w:szCs w:val="24"/>
              </w:rPr>
              <w:sym w:font="Webdings" w:char="F072"/>
            </w:r>
          </w:p>
          <w:p w14:paraId="30DE12C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82CB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ED47F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3AE4194D" w14:textId="77777777">
              <w:tc>
                <w:tcPr>
                  <w:tcW w:w="3562" w:type="dxa"/>
                </w:tcPr>
                <w:p w14:paraId="39289E9C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6599AD0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16951D1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189DB0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0A4E6BF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1351E9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DE3E564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BAB6E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CCFC88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A4C0D1A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29F6B2D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3953C31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50D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7A2C8052" w14:textId="7DF34F77" w:rsidR="002A730C" w:rsidRPr="002A730C" w:rsidRDefault="00E86E2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835DD">
              <w:rPr>
                <w:rFonts w:ascii="Times New Roman" w:hAnsi="Times New Roman"/>
                <w:b/>
                <w:bCs/>
                <w:szCs w:val="24"/>
              </w:rPr>
              <w:t>Автоматична машина за рязане и биговане - 1 бр.</w:t>
            </w:r>
          </w:p>
          <w:p w14:paraId="1843C98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7B97A7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040D0FD6" w14:textId="3C397C1D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E86E20">
              <w:rPr>
                <w:rFonts w:ascii="Times New Roman" w:hAnsi="Times New Roman"/>
                <w:szCs w:val="24"/>
              </w:rPr>
              <w:t xml:space="preserve"> 22 138,04 лв. без ДДС</w:t>
            </w:r>
          </w:p>
          <w:p w14:paraId="042526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2038AD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D6FE4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88BD3D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74B67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2C6E0A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3C0455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029" w14:textId="2DCBE71A" w:rsidR="009F6199" w:rsidRPr="002A730C" w:rsidRDefault="002A730C" w:rsidP="00E86E2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  <w:r w:rsidR="00E86E20">
              <w:rPr>
                <w:rFonts w:ascii="Times New Roman" w:hAnsi="Times New Roman"/>
                <w:szCs w:val="24"/>
              </w:rPr>
              <w:t xml:space="preserve">, но не по-късно от крайната дата за изпълнение на ДБФП </w:t>
            </w:r>
            <w:r w:rsidR="00E86E20" w:rsidRPr="00E86E20">
              <w:rPr>
                <w:rFonts w:ascii="Times New Roman" w:hAnsi="Times New Roman"/>
                <w:szCs w:val="24"/>
              </w:rPr>
              <w:t>№ BG16RFPR001-1.004-0035-C01</w:t>
            </w:r>
            <w:r w:rsidR="00E86E20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0D6110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C21F0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52DB31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353CB8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81A7D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A116F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BD10D64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E11" w14:textId="0722F2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3655A83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24E227E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A8DF9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AA0A35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565139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1376B38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BCBB3B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91A4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92D8707" w14:textId="77777777" w:rsidR="002A730C" w:rsidRDefault="002A730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34A60CB7" w14:textId="000978C5" w:rsidR="00E86E20" w:rsidRPr="00E86E20" w:rsidRDefault="00E86E20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Окончателно плащане след извършена доставка, инсталиране и пускане в експлоатация на оборудването </w:t>
            </w:r>
            <w:r w:rsidRPr="00E86E20">
              <w:rPr>
                <w:i w:val="0"/>
                <w:color w:val="auto"/>
                <w:sz w:val="24"/>
              </w:rPr>
              <w:t>и издаване на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 xml:space="preserve">фактура от страна на </w:t>
            </w:r>
            <w:r>
              <w:rPr>
                <w:i w:val="0"/>
                <w:color w:val="auto"/>
                <w:sz w:val="24"/>
              </w:rPr>
              <w:t>Изпълнителя</w:t>
            </w:r>
            <w:r w:rsidRPr="00E86E20">
              <w:rPr>
                <w:i w:val="0"/>
                <w:color w:val="auto"/>
                <w:sz w:val="24"/>
              </w:rPr>
              <w:t>.</w:t>
            </w:r>
          </w:p>
          <w:p w14:paraId="61429462" w14:textId="4D3B4826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 xml:space="preserve">Плащанията се извършват по банков път в срок до </w:t>
            </w:r>
            <w:r>
              <w:rPr>
                <w:i w:val="0"/>
                <w:color w:val="auto"/>
                <w:sz w:val="24"/>
              </w:rPr>
              <w:t>2</w:t>
            </w:r>
            <w:r w:rsidRPr="00E86E20">
              <w:rPr>
                <w:i w:val="0"/>
                <w:color w:val="auto"/>
                <w:sz w:val="24"/>
              </w:rPr>
              <w:t>0 дни от датата на получаване на фактура</w:t>
            </w:r>
            <w:r>
              <w:rPr>
                <w:i w:val="0"/>
                <w:color w:val="auto"/>
                <w:sz w:val="24"/>
              </w:rPr>
              <w:t>та</w:t>
            </w:r>
            <w:r w:rsidRPr="00E86E20">
              <w:rPr>
                <w:i w:val="0"/>
                <w:color w:val="auto"/>
                <w:sz w:val="24"/>
              </w:rPr>
              <w:t>.</w:t>
            </w:r>
          </w:p>
          <w:p w14:paraId="3EEA40FB" w14:textId="1D7AFF52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>Издадените от Изпълнителя фактури следва да съдържат информация, че плащанията се извършват в изпълнение на договор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>№ BG16RFPR001-1.004-0035-C01</w:t>
            </w:r>
            <w:r>
              <w:rPr>
                <w:i w:val="0"/>
                <w:color w:val="auto"/>
                <w:sz w:val="24"/>
              </w:rPr>
              <w:t xml:space="preserve">, </w:t>
            </w:r>
            <w:r w:rsidRPr="00E86E20">
              <w:rPr>
                <w:i w:val="0"/>
                <w:color w:val="auto"/>
                <w:sz w:val="24"/>
              </w:rPr>
              <w:t>финансиран от Програма „Kонкурентоспособност и иновации в предприятията“ 2021-2027, съфинансирана от Европейския съюз</w:t>
            </w:r>
          </w:p>
        </w:tc>
      </w:tr>
      <w:tr w:rsidR="002A730C" w:rsidRPr="002A730C" w14:paraId="4DDD4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B88C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8F8B5CC" w14:textId="38686FC7" w:rsidR="00D87659" w:rsidRPr="002E67C6" w:rsidRDefault="00E86E20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Договорът може да бъде изменян в съответствие с чл. 10, ал. </w:t>
            </w:r>
            <w:r w:rsidR="006900C1">
              <w:rPr>
                <w:i w:val="0"/>
                <w:color w:val="auto"/>
                <w:sz w:val="24"/>
              </w:rPr>
              <w:t>3 от ПМС 4/2024 г.</w:t>
            </w:r>
          </w:p>
          <w:p w14:paraId="3863205C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AA8C20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C109" w14:textId="037713C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6900C1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316F52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0B064C6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1. Всеки участник има право да подаде само една оферта. Офертата следва да бъде подготвена на български език.</w:t>
            </w:r>
          </w:p>
          <w:p w14:paraId="2A16BC19" w14:textId="10AAB588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2. Всяка оферта следва да отговаря на посоченото в „Изисквания към офертата</w:t>
            </w:r>
            <w:r>
              <w:rPr>
                <w:rFonts w:ascii="Times New Roman" w:hAnsi="Times New Roman"/>
                <w:szCs w:val="24"/>
              </w:rPr>
              <w:t>“</w:t>
            </w:r>
            <w:r w:rsidRPr="00A23FDC">
              <w:rPr>
                <w:rFonts w:ascii="Times New Roman" w:hAnsi="Times New Roman"/>
                <w:szCs w:val="24"/>
              </w:rPr>
              <w:t>, част от документацията за кандидатстване по настоящата процедура.</w:t>
            </w:r>
          </w:p>
          <w:p w14:paraId="453ADF7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3. Кандидатите могат да допълват своите оферти в рамките на определения срок за подаване на оферти.</w:t>
            </w:r>
          </w:p>
          <w:p w14:paraId="7E9B2CD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4. Оферта може да подават всяко българско или чуждестранно физическо или юридическо лице, както и техни обединения.</w:t>
            </w:r>
          </w:p>
          <w:p w14:paraId="2214542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 xml:space="preserve">5. Лице, което участва в обединение или е дало съгласие и фигурира като подизпълнител в офертата на друг кандидат, не може да представи самостоятелна </w:t>
            </w:r>
            <w:r w:rsidRPr="00A23FDC">
              <w:rPr>
                <w:rFonts w:ascii="Times New Roman" w:hAnsi="Times New Roman"/>
                <w:szCs w:val="24"/>
              </w:rPr>
              <w:lastRenderedPageBreak/>
              <w:t>оферта.</w:t>
            </w:r>
          </w:p>
          <w:p w14:paraId="233D1DB1" w14:textId="00ED3569" w:rsidR="002A730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6. При посочване на лица за подизпълнители, те следва да отговарят на критериите за подбор по настоящата процедура.</w:t>
            </w:r>
          </w:p>
        </w:tc>
      </w:tr>
      <w:tr w:rsidR="002A730C" w:rsidRPr="002A730C" w14:paraId="22DB43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5F4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0AE5F75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C90FA7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70E5CE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316117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F93" w14:textId="07850455" w:rsidR="006900C1" w:rsidRPr="006900C1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</w:tc>
      </w:tr>
      <w:tr w:rsidR="002A730C" w:rsidRPr="002A730C" w14:paraId="527E794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E999" w14:textId="1503F555" w:rsidR="006900C1" w:rsidRPr="00A23FD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14:paraId="0850795D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6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9068ED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BA39C95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EBAFA57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62298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EFE799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950B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43B18DC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38AC72F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E081431" w14:textId="77777777" w:rsidR="00180B3B" w:rsidRPr="00A23FD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055F7542" w14:textId="4AE35106" w:rsidR="002A730C" w:rsidRPr="002A730C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szCs w:val="24"/>
              </w:rPr>
              <w:t>Справка за оборота за последните 3 приключени финансови години, придружена от Отчет за приходите и разходите.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CF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04336B8C" w14:textId="5D2CE38E" w:rsidR="002A730C" w:rsidRPr="002A730C" w:rsidRDefault="00A23FD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szCs w:val="24"/>
              </w:rPr>
              <w:t xml:space="preserve">Кандидатите да са реализирали общ оборот за последните три приключени финансови години, който да е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поне </w:t>
            </w:r>
            <w:r w:rsidRPr="00A23FDC">
              <w:rPr>
                <w:rFonts w:ascii="Times New Roman" w:hAnsi="Times New Roman"/>
                <w:b/>
                <w:bCs/>
                <w:szCs w:val="24"/>
              </w:rPr>
              <w:t xml:space="preserve">два пъти стойността на </w:t>
            </w:r>
            <w:r>
              <w:rPr>
                <w:rFonts w:ascii="Times New Roman" w:hAnsi="Times New Roman"/>
                <w:b/>
                <w:bCs/>
                <w:szCs w:val="24"/>
              </w:rPr>
              <w:t>поръчката.</w:t>
            </w:r>
          </w:p>
        </w:tc>
      </w:tr>
      <w:tr w:rsidR="002A730C" w:rsidRPr="002A730C" w14:paraId="0560872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581F" w14:textId="0DA83DBB" w:rsidR="002A730C" w:rsidRPr="002A730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2A730C" w:rsidRPr="002A730C" w14:paraId="7D0A3C76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632D1671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53C2C6E4" w14:textId="77777777" w:rsidR="00180B3B" w:rsidRPr="00A23FD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42493E21" w14:textId="3D0643C2" w:rsidR="002A730C" w:rsidRPr="002A730C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szCs w:val="24"/>
              </w:rPr>
      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4AB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600AD59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szCs w:val="24"/>
              </w:rPr>
              <w:t>Кандидатите следва да докажат, че през последните три години от датата на подаване на офертата в зависимост от датата, на която кандидатът е учреден или е започнал дейността си са изпълнили поне две доставки с предмет, сходен с този на настоящата процедура.</w:t>
            </w:r>
          </w:p>
          <w:p w14:paraId="0A061436" w14:textId="77777777" w:rsidR="002A730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*Под „сходен предмет“ се разбира:</w:t>
            </w:r>
          </w:p>
          <w:p w14:paraId="50EBB1A1" w14:textId="365120BF" w:rsidR="00A23FD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Доставка на машини за рязане и биговане</w:t>
            </w:r>
          </w:p>
        </w:tc>
      </w:tr>
    </w:tbl>
    <w:p w14:paraId="0CBE65F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F5997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B1FB2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A17C3A9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CBA18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0A4C40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4244C323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2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40EACB60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A88EEF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5D9D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F925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AA8DBB4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16B5E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80F354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E03B2DC" w14:textId="5341DADB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4EF1777D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081E0E3" w14:textId="643FC949" w:rsidR="002A730C" w:rsidRPr="002A730C" w:rsidRDefault="00A23FD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319D1C36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5022D9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FA63747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C93D704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5EAC8539" w14:textId="457E9870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1B7FD492" w14:textId="4521F1E0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</w:t>
            </w:r>
          </w:p>
          <w:p w14:paraId="120A97FE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14:paraId="3B75B288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2D4EDB48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453F24C2" w14:textId="3B319B34" w:rsidR="002A730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30 %</w:t>
            </w:r>
          </w:p>
          <w:p w14:paraId="3CA7C98B" w14:textId="77777777" w:rsidR="00A23FD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DC898" w14:textId="66D68B11" w:rsidR="00A23FDC" w:rsidRPr="002A730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70 %</w:t>
            </w:r>
          </w:p>
          <w:p w14:paraId="19C9EC0F" w14:textId="77777777" w:rsidR="002A730C" w:rsidRPr="002A730C" w:rsidRDefault="002A730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271B1C5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EBDC6DC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18295CE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9B9B5F0" w14:textId="135EDF4D" w:rsidR="002A730C" w:rsidRPr="002A730C" w:rsidRDefault="00870F9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4857135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0DD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43334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21254EC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450DBCA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D0CD07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4287F1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36A374A9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7BF5761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4568C0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7466266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239C1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CB167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6C6C552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1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42515F6E" w14:textId="2B912371" w:rsidR="002A730C" w:rsidRPr="002A730C" w:rsidRDefault="00870F9A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0F9A">
              <w:rPr>
                <w:rFonts w:ascii="Times New Roman" w:hAnsi="Times New Roman"/>
                <w:b/>
                <w:bCs/>
                <w:szCs w:val="24"/>
              </w:rPr>
              <w:t>№ BG16RFPR001-1.004-0035-C01</w:t>
            </w:r>
          </w:p>
        </w:tc>
      </w:tr>
      <w:tr w:rsidR="002A730C" w:rsidRPr="002A730C" w14:paraId="7873934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8CA3C5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4B2343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AE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6AB0D1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92F5AF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C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04BB993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F1B1EB" w14:textId="32BFF79E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0C16FA">
              <w:rPr>
                <w:rFonts w:ascii="Times New Roman" w:hAnsi="Times New Roman"/>
                <w:szCs w:val="24"/>
              </w:rPr>
              <w:t>25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0C16FA">
              <w:rPr>
                <w:rFonts w:ascii="Times New Roman" w:hAnsi="Times New Roman"/>
                <w:szCs w:val="24"/>
              </w:rPr>
              <w:t>07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0C16FA">
              <w:rPr>
                <w:rFonts w:ascii="Times New Roman" w:hAnsi="Times New Roman"/>
                <w:szCs w:val="24"/>
              </w:rPr>
              <w:t>2025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2433D2A" w14:textId="7DB3564D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8E6853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A44F991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6835DD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hyperlink r:id="rId9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6835DD">
              <w:rPr>
                <w:rFonts w:ascii="Times New Roman" w:hAnsi="Times New Roman"/>
                <w:bCs/>
                <w:i/>
                <w:szCs w:val="24"/>
                <w:lang w:val="ru-RU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326F91B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EF4B16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3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E2EE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540B37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4B7A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4EC71D0" w14:textId="12629023" w:rsidR="00483EC1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E92EE82" w14:textId="7BD88764" w:rsidR="00870F9A" w:rsidRPr="00870F9A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>.</w:t>
            </w:r>
            <w:r w:rsidR="00870F9A">
              <w:rPr>
                <w:rFonts w:ascii="Times New Roman" w:hAnsi="Times New Roman"/>
                <w:szCs w:val="24"/>
              </w:rPr>
              <w:t xml:space="preserve"> </w:t>
            </w:r>
            <w:hyperlink r:id="rId11" w:history="1">
              <w:r w:rsidR="00870F9A"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https://eumis2020.government.bg/bg/s/Offers/Index</w:t>
              </w:r>
            </w:hyperlink>
            <w:r w:rsidR="00870F9A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70F9A" w:rsidRPr="00870F9A">
              <w:rPr>
                <w:rFonts w:ascii="Times New Roman" w:hAnsi="Times New Roman"/>
                <w:i/>
                <w:iCs/>
                <w:sz w:val="18"/>
                <w:szCs w:val="18"/>
              </w:rPr>
              <w:t>- Информационна система за управление и наблюдение на средствата от ЕС в България 2020</w:t>
            </w:r>
          </w:p>
          <w:p w14:paraId="0DD71088" w14:textId="66A44647" w:rsidR="00483EC1" w:rsidRPr="0016437B" w:rsidRDefault="00870F9A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0F9A">
              <w:rPr>
                <w:rFonts w:ascii="Times New Roman" w:hAnsi="Times New Roman"/>
                <w:i/>
                <w:iCs/>
                <w:sz w:val="20"/>
              </w:rPr>
              <w:t>3.</w:t>
            </w:r>
            <w:r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hyperlink r:id="rId12" w:history="1">
              <w:r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https://zoobuka.com/</w:t>
              </w:r>
            </w:hyperlink>
            <w:r>
              <w:rPr>
                <w:rFonts w:ascii="Times New Roman" w:hAnsi="Times New Roman"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EA1EE54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2CC59D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3A8B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FCBDA2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603F99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8A2A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C8CA5B9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78446464" w14:textId="779EF68A" w:rsidR="00483EC1" w:rsidRPr="000C16FA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="00870F9A">
              <w:rPr>
                <w:rFonts w:ascii="Times New Roman" w:hAnsi="Times New Roman"/>
                <w:szCs w:val="24"/>
              </w:rPr>
              <w:t>3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</w:tc>
      </w:tr>
    </w:tbl>
    <w:p w14:paraId="249EB31E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74A5A0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A6D312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A03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F91B2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381469B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17E906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1F75E4E8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08DB61F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348FCD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0219B1D6" w14:textId="6DD28459" w:rsidR="002A730C" w:rsidRPr="00B05CA9" w:rsidRDefault="002A730C" w:rsidP="00B05CA9">
      <w:pPr>
        <w:autoSpaceDE w:val="0"/>
        <w:ind w:firstLine="360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B05CA9">
        <w:rPr>
          <w:rFonts w:ascii="Times New Roman" w:hAnsi="Times New Roman"/>
          <w:szCs w:val="24"/>
        </w:rPr>
        <w:t xml:space="preserve"> </w:t>
      </w:r>
      <w:r w:rsidR="00B05CA9" w:rsidRPr="00B05CA9">
        <w:rPr>
          <w:rFonts w:ascii="Times New Roman" w:hAnsi="Times New Roman"/>
          <w:szCs w:val="24"/>
        </w:rPr>
        <w:t>Справка за оборота за последните 3 приключени финансови години, придружена от Отчет за приходите и разходите.</w:t>
      </w:r>
    </w:p>
    <w:p w14:paraId="2EC80269" w14:textId="77777777"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14:paraId="4A113B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21D02E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7E05B434" w14:textId="2B5B27C5" w:rsidR="002A730C" w:rsidRPr="002A730C" w:rsidRDefault="002A730C" w:rsidP="00913E06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913E06">
        <w:rPr>
          <w:rFonts w:ascii="Times New Roman" w:hAnsi="Times New Roman"/>
          <w:szCs w:val="24"/>
        </w:rPr>
        <w:t xml:space="preserve"> </w:t>
      </w:r>
      <w:r w:rsidR="00913E06" w:rsidRPr="00913E06">
        <w:rPr>
          <w:rFonts w:ascii="Times New Roman" w:hAnsi="Times New Roman"/>
          <w:szCs w:val="24"/>
        </w:rPr>
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</w:r>
    </w:p>
    <w:p w14:paraId="3BDF2FFE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2A730C">
        <w:rPr>
          <w:rFonts w:ascii="Times New Roman" w:hAnsi="Times New Roman"/>
          <w:szCs w:val="24"/>
        </w:rPr>
        <w:t>2...........................</w:t>
      </w:r>
    </w:p>
    <w:p w14:paraId="7C40FB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40D154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4F6138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F5891A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3D8FC41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065206C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13D9FC5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2CB29AD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AEA8F34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7384B613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549DE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DF437E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92D0C3F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3B8DB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7B7EA70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5A99F6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lastRenderedPageBreak/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7562983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83454E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4A069C73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AACBCD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86499" w14:textId="77777777" w:rsidR="00F50473" w:rsidRDefault="00F50473">
      <w:r>
        <w:separator/>
      </w:r>
    </w:p>
  </w:endnote>
  <w:endnote w:type="continuationSeparator" w:id="0">
    <w:p w14:paraId="475C76A6" w14:textId="77777777" w:rsidR="00F50473" w:rsidRDefault="00F5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54B9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639A9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9AC8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59CC83" w14:textId="5E8F558B" w:rsidR="00E61A6E" w:rsidRPr="006900C1" w:rsidRDefault="006900C1" w:rsidP="006900C1">
    <w:pPr>
      <w:pStyle w:val="Footer"/>
      <w:ind w:right="360"/>
      <w:jc w:val="center"/>
      <w:rPr>
        <w:rFonts w:ascii="Times New Roman" w:hAnsi="Times New Roman"/>
        <w:i/>
        <w:iCs/>
      </w:rPr>
    </w:pPr>
    <w:bookmarkStart w:id="1" w:name="_Hlk201843831"/>
    <w:bookmarkStart w:id="2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B03B" w14:textId="52C01900" w:rsidR="006900C1" w:rsidRPr="006900C1" w:rsidRDefault="006900C1" w:rsidP="006900C1">
    <w:pPr>
      <w:pStyle w:val="Footer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9E9E" w14:textId="77777777" w:rsidR="00F50473" w:rsidRDefault="00F50473">
      <w:r>
        <w:separator/>
      </w:r>
    </w:p>
  </w:footnote>
  <w:footnote w:type="continuationSeparator" w:id="0">
    <w:p w14:paraId="3428E564" w14:textId="77777777" w:rsidR="00F50473" w:rsidRDefault="00F5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8A0B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7C5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83D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A1BE3F" w14:textId="77777777" w:rsidR="00E61A6E" w:rsidRDefault="00E61A6E">
    <w:pPr>
      <w:pStyle w:val="Header"/>
      <w:rPr>
        <w:lang w:val="en-US"/>
      </w:rPr>
    </w:pPr>
  </w:p>
  <w:p w14:paraId="5C0C58AB" w14:textId="77777777" w:rsidR="00E61A6E" w:rsidRDefault="00E61A6E">
    <w:pPr>
      <w:pStyle w:val="Header"/>
      <w:rPr>
        <w:lang w:val="en-US"/>
      </w:rPr>
    </w:pPr>
  </w:p>
  <w:p w14:paraId="60B2738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5CAA708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118D41C2" w14:textId="77777777" w:rsidTr="00F9285A">
            <w:tc>
              <w:tcPr>
                <w:tcW w:w="4531" w:type="dxa"/>
                <w:vAlign w:val="center"/>
              </w:tcPr>
              <w:p w14:paraId="3690D9F7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BDDAF05" wp14:editId="6290423C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E06AFA5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349D575" wp14:editId="528EC54A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2069D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89706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1AC5CC4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D132A"/>
    <w:multiLevelType w:val="hybridMultilevel"/>
    <w:tmpl w:val="E1E0F1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9C62978"/>
    <w:multiLevelType w:val="hybridMultilevel"/>
    <w:tmpl w:val="9564BD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E02A6"/>
    <w:multiLevelType w:val="hybridMultilevel"/>
    <w:tmpl w:val="0CAA5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65511738">
    <w:abstractNumId w:val="9"/>
  </w:num>
  <w:num w:numId="2" w16cid:durableId="2000035036">
    <w:abstractNumId w:val="1"/>
  </w:num>
  <w:num w:numId="3" w16cid:durableId="1318651954">
    <w:abstractNumId w:val="2"/>
  </w:num>
  <w:num w:numId="4" w16cid:durableId="356784405">
    <w:abstractNumId w:val="6"/>
  </w:num>
  <w:num w:numId="5" w16cid:durableId="1248467968">
    <w:abstractNumId w:val="3"/>
  </w:num>
  <w:num w:numId="6" w16cid:durableId="437256870">
    <w:abstractNumId w:val="8"/>
  </w:num>
  <w:num w:numId="7" w16cid:durableId="71440072">
    <w:abstractNumId w:val="5"/>
  </w:num>
  <w:num w:numId="8" w16cid:durableId="26950619">
    <w:abstractNumId w:val="7"/>
  </w:num>
  <w:num w:numId="9" w16cid:durableId="2000769341">
    <w:abstractNumId w:val="4"/>
  </w:num>
  <w:num w:numId="10" w16cid:durableId="58256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850FE"/>
    <w:rsid w:val="00093BBE"/>
    <w:rsid w:val="000A7EF1"/>
    <w:rsid w:val="000B520D"/>
    <w:rsid w:val="000B5362"/>
    <w:rsid w:val="000C04E2"/>
    <w:rsid w:val="000C16FA"/>
    <w:rsid w:val="000D2F4E"/>
    <w:rsid w:val="000E377E"/>
    <w:rsid w:val="000E3B0B"/>
    <w:rsid w:val="001109DE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3A0D"/>
    <w:rsid w:val="00286834"/>
    <w:rsid w:val="00291D79"/>
    <w:rsid w:val="002A730C"/>
    <w:rsid w:val="002D3611"/>
    <w:rsid w:val="002D5BC3"/>
    <w:rsid w:val="002E3247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D6D08"/>
    <w:rsid w:val="003E08D8"/>
    <w:rsid w:val="003E346E"/>
    <w:rsid w:val="003F6B50"/>
    <w:rsid w:val="00415197"/>
    <w:rsid w:val="004233A2"/>
    <w:rsid w:val="004249B2"/>
    <w:rsid w:val="00427A9D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060AE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35DD"/>
    <w:rsid w:val="00684714"/>
    <w:rsid w:val="00684760"/>
    <w:rsid w:val="00684CD3"/>
    <w:rsid w:val="00685AA0"/>
    <w:rsid w:val="006900C1"/>
    <w:rsid w:val="00691DD7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E1D2D"/>
    <w:rsid w:val="007E395E"/>
    <w:rsid w:val="007F66D0"/>
    <w:rsid w:val="00820BCA"/>
    <w:rsid w:val="00827F72"/>
    <w:rsid w:val="00834ABF"/>
    <w:rsid w:val="00836E98"/>
    <w:rsid w:val="00847EBA"/>
    <w:rsid w:val="008557B4"/>
    <w:rsid w:val="00866128"/>
    <w:rsid w:val="00870F9A"/>
    <w:rsid w:val="00871390"/>
    <w:rsid w:val="008716E6"/>
    <w:rsid w:val="00872F24"/>
    <w:rsid w:val="00883BE8"/>
    <w:rsid w:val="008A589A"/>
    <w:rsid w:val="008B56D5"/>
    <w:rsid w:val="008D5361"/>
    <w:rsid w:val="008E08FB"/>
    <w:rsid w:val="00913E06"/>
    <w:rsid w:val="00925A3C"/>
    <w:rsid w:val="009308FC"/>
    <w:rsid w:val="00950A03"/>
    <w:rsid w:val="0095543F"/>
    <w:rsid w:val="00961002"/>
    <w:rsid w:val="009909F5"/>
    <w:rsid w:val="009976D9"/>
    <w:rsid w:val="009A72E2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3FDC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F1171"/>
    <w:rsid w:val="00B05CA9"/>
    <w:rsid w:val="00B07018"/>
    <w:rsid w:val="00B13FAF"/>
    <w:rsid w:val="00B233B6"/>
    <w:rsid w:val="00B273C2"/>
    <w:rsid w:val="00B44C83"/>
    <w:rsid w:val="00B53DD5"/>
    <w:rsid w:val="00B602FA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B55"/>
    <w:rsid w:val="00BB34B2"/>
    <w:rsid w:val="00BB3629"/>
    <w:rsid w:val="00BB5DC0"/>
    <w:rsid w:val="00BC0CD3"/>
    <w:rsid w:val="00BC1ED9"/>
    <w:rsid w:val="00BC3D3D"/>
    <w:rsid w:val="00BC4D35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982"/>
    <w:rsid w:val="00CF06F8"/>
    <w:rsid w:val="00CF2692"/>
    <w:rsid w:val="00CF45B3"/>
    <w:rsid w:val="00CF6C05"/>
    <w:rsid w:val="00D051C9"/>
    <w:rsid w:val="00D105C9"/>
    <w:rsid w:val="00D11DB4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E10EF1"/>
    <w:rsid w:val="00E177C8"/>
    <w:rsid w:val="00E22083"/>
    <w:rsid w:val="00E270D6"/>
    <w:rsid w:val="00E35114"/>
    <w:rsid w:val="00E40CE1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82084"/>
    <w:rsid w:val="00E86909"/>
    <w:rsid w:val="00E86E20"/>
    <w:rsid w:val="00E93C06"/>
    <w:rsid w:val="00EA5C82"/>
    <w:rsid w:val="00EC3A86"/>
    <w:rsid w:val="00ED42B2"/>
    <w:rsid w:val="00ED7D08"/>
    <w:rsid w:val="00EE425E"/>
    <w:rsid w:val="00F12AFD"/>
    <w:rsid w:val="00F14429"/>
    <w:rsid w:val="00F16281"/>
    <w:rsid w:val="00F16A65"/>
    <w:rsid w:val="00F2367C"/>
    <w:rsid w:val="00F3091A"/>
    <w:rsid w:val="00F34E30"/>
    <w:rsid w:val="00F439CD"/>
    <w:rsid w:val="00F50473"/>
    <w:rsid w:val="00F52DA7"/>
    <w:rsid w:val="00F60DA9"/>
    <w:rsid w:val="00F61D4B"/>
    <w:rsid w:val="00F66300"/>
    <w:rsid w:val="00F671F6"/>
    <w:rsid w:val="00F8621A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F2A620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6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5D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6835D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835DD"/>
    <w:rPr>
      <w:rFonts w:ascii="Consolas" w:hAnsi="Consolas"/>
      <w:lang w:eastAsia="en-US"/>
    </w:rPr>
  </w:style>
  <w:style w:type="character" w:customStyle="1" w:styleId="Heading1Char">
    <w:name w:val="Heading 1 Char"/>
    <w:basedOn w:val="DefaultParagraphFont"/>
    <w:link w:val="Heading1"/>
    <w:rsid w:val="00E86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buka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buka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bg/s/Offers/Inde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ufunds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7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12195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Flexy Pro</cp:lastModifiedBy>
  <cp:revision>31</cp:revision>
  <cp:lastPrinted>2016-02-26T10:34:00Z</cp:lastPrinted>
  <dcterms:created xsi:type="dcterms:W3CDTF">2016-07-12T12:41:00Z</dcterms:created>
  <dcterms:modified xsi:type="dcterms:W3CDTF">2025-07-16T10:13:00Z</dcterms:modified>
</cp:coreProperties>
</file>